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37B95C" w14:textId="77777777" w:rsidR="0017607C" w:rsidRPr="00B60DE6" w:rsidRDefault="0017607C" w:rsidP="0017607C">
      <w:pPr>
        <w:spacing w:line="360" w:lineRule="auto"/>
        <w:jc w:val="center"/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noProof/>
          <w:sz w:val="24"/>
          <w:szCs w:val="24"/>
          <w:lang w:val="es-419" w:eastAsia="es-419"/>
        </w:rPr>
        <w:drawing>
          <wp:anchor distT="0" distB="0" distL="114300" distR="114300" simplePos="0" relativeHeight="251659264" behindDoc="1" locked="0" layoutInCell="1" allowOverlap="1" wp14:anchorId="31BC50F8" wp14:editId="207B0DB7">
            <wp:simplePos x="0" y="0"/>
            <wp:positionH relativeFrom="column">
              <wp:posOffset>4896383</wp:posOffset>
            </wp:positionH>
            <wp:positionV relativeFrom="paragraph">
              <wp:posOffset>-687654</wp:posOffset>
            </wp:positionV>
            <wp:extent cx="1321435" cy="541325"/>
            <wp:effectExtent l="0" t="0" r="0" b="0"/>
            <wp:wrapNone/>
            <wp:docPr id="1" name="Imagen 1" descr="Logo nuevo-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Logo nuevo-color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826"/>
                    <a:stretch/>
                  </pic:blipFill>
                  <pic:spPr bwMode="auto">
                    <a:xfrm>
                      <a:off x="0" y="0"/>
                      <a:ext cx="1321435" cy="5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60DE6">
        <w:rPr>
          <w:rFonts w:ascii="Aptos Narrow" w:hAnsi="Aptos Narrow"/>
          <w:b/>
          <w:sz w:val="24"/>
          <w:szCs w:val="24"/>
        </w:rPr>
        <w:t>PLANES COMPLEMENTARIOS DE APOYO</w:t>
      </w:r>
    </w:p>
    <w:p w14:paraId="50CEAF93" w14:textId="70AEEC01" w:rsidR="0017607C" w:rsidRPr="00B60DE6" w:rsidRDefault="00740B13" w:rsidP="0017607C">
      <w:pPr>
        <w:spacing w:line="360" w:lineRule="auto"/>
        <w:jc w:val="both"/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>Área</w:t>
      </w:r>
      <w:r w:rsidR="005E71E1" w:rsidRPr="00B60DE6">
        <w:rPr>
          <w:rFonts w:ascii="Aptos Narrow" w:hAnsi="Aptos Narrow"/>
          <w:b/>
          <w:sz w:val="24"/>
          <w:szCs w:val="24"/>
        </w:rPr>
        <w:t xml:space="preserve">: </w:t>
      </w:r>
      <w:r w:rsidR="0087398F" w:rsidRPr="00B60DE6">
        <w:rPr>
          <w:rFonts w:ascii="Aptos Narrow" w:hAnsi="Aptos Narrow"/>
          <w:sz w:val="24"/>
          <w:szCs w:val="24"/>
        </w:rPr>
        <w:t>Matemáticas.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  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</w:t>
      </w:r>
      <w:r w:rsidR="0017607C" w:rsidRPr="00B60DE6">
        <w:rPr>
          <w:rFonts w:ascii="Aptos Narrow" w:hAnsi="Aptos Narrow"/>
          <w:b/>
          <w:sz w:val="24"/>
          <w:szCs w:val="24"/>
        </w:rPr>
        <w:t>Grado</w:t>
      </w:r>
      <w:r w:rsidR="0097794F" w:rsidRPr="00B60DE6">
        <w:rPr>
          <w:rFonts w:ascii="Aptos Narrow" w:hAnsi="Aptos Narrow"/>
          <w:b/>
          <w:sz w:val="24"/>
          <w:szCs w:val="24"/>
        </w:rPr>
        <w:t xml:space="preserve">: </w:t>
      </w:r>
      <w:r w:rsidR="0087398F" w:rsidRPr="00B60DE6">
        <w:rPr>
          <w:rFonts w:ascii="Aptos Narrow" w:hAnsi="Aptos Narrow"/>
          <w:sz w:val="24"/>
          <w:szCs w:val="24"/>
        </w:rPr>
        <w:t>6º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3C4A7C" w:rsidRPr="00B60DE6">
        <w:rPr>
          <w:rFonts w:ascii="Aptos Narrow" w:hAnsi="Aptos Narrow"/>
          <w:b/>
          <w:sz w:val="24"/>
          <w:szCs w:val="24"/>
        </w:rPr>
        <w:t xml:space="preserve">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                  </w:t>
      </w:r>
      <w:r w:rsidR="003C4A7C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</w:t>
      </w:r>
      <w:r w:rsidR="0017607C" w:rsidRPr="00B60DE6">
        <w:rPr>
          <w:rFonts w:ascii="Aptos Narrow" w:hAnsi="Aptos Narrow"/>
          <w:b/>
          <w:sz w:val="24"/>
          <w:szCs w:val="24"/>
        </w:rPr>
        <w:t>Periodo:</w:t>
      </w:r>
      <w:r w:rsidR="00A60ACF" w:rsidRPr="00B60DE6">
        <w:rPr>
          <w:rFonts w:ascii="Aptos Narrow" w:hAnsi="Aptos Narrow"/>
          <w:b/>
          <w:sz w:val="24"/>
          <w:szCs w:val="24"/>
        </w:rPr>
        <w:t xml:space="preserve"> </w:t>
      </w:r>
      <w:r w:rsidR="002026E5">
        <w:rPr>
          <w:rFonts w:ascii="Aptos Narrow" w:hAnsi="Aptos Narrow"/>
          <w:sz w:val="24"/>
          <w:szCs w:val="24"/>
        </w:rPr>
        <w:t>IV</w:t>
      </w:r>
      <w:r w:rsidR="002026E5">
        <w:rPr>
          <w:rFonts w:ascii="Aptos Narrow" w:hAnsi="Aptos Narrow"/>
          <w:b/>
          <w:sz w:val="24"/>
          <w:szCs w:val="24"/>
        </w:rPr>
        <w:t xml:space="preserve"> 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      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      </w:t>
      </w:r>
      <w:r w:rsidR="0087398F" w:rsidRPr="00B60DE6">
        <w:rPr>
          <w:rFonts w:ascii="Aptos Narrow" w:hAnsi="Aptos Narrow"/>
          <w:b/>
          <w:sz w:val="24"/>
          <w:szCs w:val="24"/>
        </w:rPr>
        <w:t xml:space="preserve">   </w:t>
      </w:r>
      <w:r w:rsidR="0017607C" w:rsidRPr="00B60DE6">
        <w:rPr>
          <w:rFonts w:ascii="Aptos Narrow" w:hAnsi="Aptos Narrow"/>
          <w:b/>
          <w:sz w:val="24"/>
          <w:szCs w:val="24"/>
        </w:rPr>
        <w:t xml:space="preserve">Año: </w:t>
      </w:r>
      <w:r w:rsidR="0087398F" w:rsidRPr="00B60DE6">
        <w:rPr>
          <w:rFonts w:ascii="Aptos Narrow" w:hAnsi="Aptos Narrow"/>
          <w:sz w:val="24"/>
          <w:szCs w:val="24"/>
        </w:rPr>
        <w:t>2024</w:t>
      </w:r>
    </w:p>
    <w:p w14:paraId="24327A3D" w14:textId="77777777" w:rsidR="0017607C" w:rsidRPr="00B60DE6" w:rsidRDefault="0017607C" w:rsidP="0017607C">
      <w:pPr>
        <w:spacing w:line="360" w:lineRule="auto"/>
        <w:jc w:val="both"/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>RECOMENDACIONES</w:t>
      </w:r>
    </w:p>
    <w:p w14:paraId="3F8835D9" w14:textId="5C1DF701" w:rsidR="000D67E0" w:rsidRPr="00B60DE6" w:rsidRDefault="000D67E0" w:rsidP="000D67E0">
      <w:pPr>
        <w:tabs>
          <w:tab w:val="left" w:pos="8189"/>
          <w:tab w:val="right" w:pos="9960"/>
        </w:tabs>
        <w:spacing w:line="360" w:lineRule="auto"/>
        <w:ind w:right="-1"/>
        <w:jc w:val="both"/>
        <w:rPr>
          <w:rFonts w:ascii="Aptos Narrow" w:hAnsi="Aptos Narrow"/>
          <w:i/>
          <w:sz w:val="24"/>
          <w:szCs w:val="24"/>
        </w:rPr>
      </w:pPr>
      <w:r w:rsidRPr="00B60DE6">
        <w:rPr>
          <w:rFonts w:ascii="Aptos Narrow" w:eastAsia="Arial Narrow" w:hAnsi="Aptos Narrow" w:cs="Arial Narrow"/>
          <w:i/>
          <w:sz w:val="24"/>
          <w:szCs w:val="24"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</w:t>
      </w:r>
      <w:r w:rsidRPr="001744AE">
        <w:rPr>
          <w:rFonts w:ascii="Aptos Narrow" w:eastAsia="Arial Narrow" w:hAnsi="Aptos Narrow" w:cs="Arial Narrow"/>
          <w:b/>
          <w:i/>
          <w:sz w:val="24"/>
          <w:szCs w:val="24"/>
        </w:rPr>
        <w:t xml:space="preserve">Este proceso está </w:t>
      </w:r>
      <w:r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programado </w:t>
      </w:r>
      <w:r w:rsidR="0087398F"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la semana del 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>15 al 1</w:t>
      </w:r>
      <w:r w:rsidR="00520478">
        <w:rPr>
          <w:rFonts w:ascii="Aptos Narrow" w:eastAsia="Arial Narrow" w:hAnsi="Aptos Narrow" w:cs="Arial Narrow"/>
          <w:b/>
          <w:bCs/>
          <w:i/>
          <w:sz w:val="24"/>
          <w:szCs w:val="24"/>
        </w:rPr>
        <w:t>7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de octubre</w:t>
      </w:r>
      <w:r w:rsidR="0087398F"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>y del 21 al 2</w:t>
      </w:r>
      <w:r w:rsidR="00520478">
        <w:rPr>
          <w:rFonts w:ascii="Aptos Narrow" w:eastAsia="Arial Narrow" w:hAnsi="Aptos Narrow" w:cs="Arial Narrow"/>
          <w:b/>
          <w:bCs/>
          <w:i/>
          <w:sz w:val="24"/>
          <w:szCs w:val="24"/>
        </w:rPr>
        <w:t>4</w:t>
      </w:r>
      <w:r w:rsidR="002026E5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de octubre</w:t>
      </w:r>
      <w:r w:rsidR="00B60DE6" w:rsidRPr="001744AE">
        <w:rPr>
          <w:rFonts w:ascii="Aptos Narrow" w:eastAsia="Arial Narrow" w:hAnsi="Aptos Narrow" w:cs="Arial Narrow"/>
          <w:b/>
          <w:bCs/>
          <w:i/>
          <w:sz w:val="24"/>
          <w:szCs w:val="24"/>
        </w:rPr>
        <w:t xml:space="preserve"> de 2024</w:t>
      </w:r>
      <w:r w:rsidRPr="001744AE">
        <w:rPr>
          <w:rFonts w:ascii="Aptos Narrow" w:eastAsia="Arial Narrow" w:hAnsi="Aptos Narrow" w:cs="Arial Narrow"/>
          <w:b/>
          <w:i/>
          <w:sz w:val="24"/>
          <w:szCs w:val="24"/>
        </w:rPr>
        <w:t>.</w:t>
      </w:r>
      <w:r w:rsidRPr="00B60DE6">
        <w:rPr>
          <w:rFonts w:ascii="Aptos Narrow" w:eastAsia="Arial Narrow" w:hAnsi="Aptos Narrow" w:cs="Arial Narrow"/>
          <w:i/>
          <w:sz w:val="24"/>
          <w:szCs w:val="24"/>
        </w:rPr>
        <w:t xml:space="preserve"> El estudiante debe repasar los conceptos que se citan a continuación con ayuda de las notas de clase, el cuaderno y guías de trabajo con el fin de presentar sustentación que dé cuenta de las competencias adquiridas.</w:t>
      </w:r>
    </w:p>
    <w:p w14:paraId="6786AECE" w14:textId="77777777" w:rsidR="0017607C" w:rsidRPr="00B60DE6" w:rsidRDefault="0017607C" w:rsidP="0017607C">
      <w:pPr>
        <w:pStyle w:val="Prrafodelista"/>
        <w:numPr>
          <w:ilvl w:val="0"/>
          <w:numId w:val="1"/>
        </w:numPr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 xml:space="preserve">Pregunta </w:t>
      </w:r>
      <w:r w:rsidR="008107B6" w:rsidRPr="00B60DE6">
        <w:rPr>
          <w:rFonts w:ascii="Aptos Narrow" w:hAnsi="Aptos Narrow"/>
          <w:b/>
          <w:sz w:val="24"/>
          <w:szCs w:val="24"/>
        </w:rPr>
        <w:t>Problematizadora</w:t>
      </w:r>
    </w:p>
    <w:p w14:paraId="34ED0109" w14:textId="53BC4FE8" w:rsidR="00B52D58" w:rsidRDefault="002026E5" w:rsidP="00B52D58">
      <w:pPr>
        <w:pStyle w:val="Prrafodelista"/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 xml:space="preserve">¿Cuáles son las formas en las que se puede hacer uso de las fracciones en la resolución de problemas? </w:t>
      </w:r>
    </w:p>
    <w:p w14:paraId="411E8A71" w14:textId="77777777" w:rsidR="002026E5" w:rsidRPr="00B60DE6" w:rsidRDefault="002026E5" w:rsidP="00B52D58">
      <w:pPr>
        <w:pStyle w:val="Prrafodelista"/>
        <w:rPr>
          <w:rFonts w:ascii="Aptos Narrow" w:hAnsi="Aptos Narrow"/>
          <w:bCs/>
          <w:sz w:val="24"/>
          <w:szCs w:val="24"/>
        </w:rPr>
      </w:pPr>
    </w:p>
    <w:p w14:paraId="034D74D7" w14:textId="77777777" w:rsidR="0017607C" w:rsidRPr="00B60DE6" w:rsidRDefault="0017607C" w:rsidP="0017607C">
      <w:pPr>
        <w:pStyle w:val="Prrafodelista"/>
        <w:numPr>
          <w:ilvl w:val="0"/>
          <w:numId w:val="1"/>
        </w:numPr>
        <w:rPr>
          <w:rFonts w:ascii="Aptos Narrow" w:hAnsi="Aptos Narrow"/>
          <w:b/>
          <w:sz w:val="24"/>
          <w:szCs w:val="24"/>
        </w:rPr>
      </w:pPr>
      <w:r w:rsidRPr="00B60DE6">
        <w:rPr>
          <w:rFonts w:ascii="Aptos Narrow" w:hAnsi="Aptos Narrow"/>
          <w:b/>
          <w:sz w:val="24"/>
          <w:szCs w:val="24"/>
        </w:rPr>
        <w:t>Metas de aprendizaje</w:t>
      </w:r>
    </w:p>
    <w:p w14:paraId="4D8802EB" w14:textId="77777777" w:rsidR="003F5068" w:rsidRPr="00B60DE6" w:rsidRDefault="003F5068" w:rsidP="003F5068">
      <w:pPr>
        <w:pStyle w:val="Prrafodelista"/>
        <w:rPr>
          <w:rFonts w:ascii="Aptos Narrow" w:hAnsi="Aptos Narrow"/>
          <w:b/>
          <w:sz w:val="24"/>
          <w:szCs w:val="24"/>
        </w:rPr>
      </w:pPr>
    </w:p>
    <w:p w14:paraId="2D162C58" w14:textId="38F317C6" w:rsidR="002026E5" w:rsidRPr="002026E5" w:rsidRDefault="002026E5" w:rsidP="002026E5">
      <w:pPr>
        <w:pStyle w:val="Prrafodelista"/>
        <w:numPr>
          <w:ilvl w:val="0"/>
          <w:numId w:val="25"/>
        </w:numPr>
        <w:rPr>
          <w:rFonts w:ascii="Aptos Narrow" w:hAnsi="Aptos Narrow"/>
          <w:b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Identifico las fracciones como una razón, un cociente y un número.</w:t>
      </w:r>
    </w:p>
    <w:p w14:paraId="60E3E8B6" w14:textId="6FE5A92C" w:rsidR="002026E5" w:rsidRPr="001D2C90" w:rsidRDefault="002026E5" w:rsidP="002026E5">
      <w:pPr>
        <w:pStyle w:val="Prrafodelista"/>
        <w:numPr>
          <w:ilvl w:val="0"/>
          <w:numId w:val="25"/>
        </w:numPr>
        <w:rPr>
          <w:rFonts w:ascii="Aptos Narrow" w:hAnsi="Aptos Narrow"/>
          <w:b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I</w:t>
      </w:r>
      <w:r w:rsidR="001D2C90">
        <w:rPr>
          <w:rFonts w:ascii="Arial" w:hAnsi="Arial" w:cs="Arial"/>
          <w:color w:val="000000"/>
          <w:shd w:val="clear" w:color="auto" w:fill="FFFFFF"/>
        </w:rPr>
        <w:t>mplemento las operaciones básicas entre fracciones para resolver problemas.</w:t>
      </w:r>
    </w:p>
    <w:p w14:paraId="5897E476" w14:textId="60949832" w:rsidR="001D2C90" w:rsidRPr="002026E5" w:rsidRDefault="001D2C90" w:rsidP="002026E5">
      <w:pPr>
        <w:pStyle w:val="Prrafodelista"/>
        <w:numPr>
          <w:ilvl w:val="0"/>
          <w:numId w:val="25"/>
        </w:numPr>
        <w:rPr>
          <w:rFonts w:ascii="Aptos Narrow" w:hAnsi="Aptos Narrow"/>
          <w:b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Identifico tipos de ángulos entre rectas paralelas y una secante.</w:t>
      </w:r>
    </w:p>
    <w:p w14:paraId="3E13A949" w14:textId="6FE2B673" w:rsidR="00305F85" w:rsidRDefault="00305F85" w:rsidP="00305F85">
      <w:pPr>
        <w:pStyle w:val="Prrafodelista"/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</w:pPr>
    </w:p>
    <w:p w14:paraId="677E4A8B" w14:textId="77777777" w:rsidR="002026E5" w:rsidRPr="00B60DE6" w:rsidRDefault="002026E5" w:rsidP="00305F85">
      <w:pPr>
        <w:pStyle w:val="Prrafodelista"/>
        <w:rPr>
          <w:rFonts w:ascii="Aptos Narrow" w:hAnsi="Aptos Narrow"/>
          <w:b/>
          <w:sz w:val="24"/>
          <w:szCs w:val="24"/>
        </w:rPr>
      </w:pPr>
    </w:p>
    <w:p w14:paraId="13523AE7" w14:textId="77777777" w:rsidR="00826046" w:rsidRPr="00B60DE6" w:rsidRDefault="00A60ACF" w:rsidP="00EC1743">
      <w:pPr>
        <w:pStyle w:val="Prrafodelista"/>
        <w:numPr>
          <w:ilvl w:val="0"/>
          <w:numId w:val="1"/>
        </w:numPr>
        <w:rPr>
          <w:rFonts w:ascii="Aptos Narrow" w:hAnsi="Aptos Narrow"/>
          <w:sz w:val="24"/>
          <w:szCs w:val="24"/>
        </w:rPr>
      </w:pPr>
      <w:r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>Ejes temático y contenido</w:t>
      </w:r>
      <w:r w:rsidR="00D569DA" w:rsidRPr="00B60DE6">
        <w:rPr>
          <w:rFonts w:ascii="Aptos Narrow" w:hAnsi="Aptos Narrow" w:cs="Arial"/>
          <w:color w:val="000000"/>
          <w:sz w:val="24"/>
          <w:szCs w:val="24"/>
        </w:rPr>
        <w:br/>
      </w:r>
    </w:p>
    <w:p w14:paraId="551A5887" w14:textId="77777777" w:rsidR="00B60DE6" w:rsidRDefault="00B60DE6" w:rsidP="008107B6">
      <w:pPr>
        <w:pStyle w:val="Prrafodelista"/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  <w:sectPr w:rsidR="00B60DE6"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4AA5A2D" w14:textId="77777777" w:rsidR="00305F85" w:rsidRPr="00B60DE6" w:rsidRDefault="00305F85" w:rsidP="008107B6">
      <w:pPr>
        <w:pStyle w:val="Prrafodelista"/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 w:rsidRPr="00B60DE6"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  <w:t>MATEMÁTICAS</w:t>
      </w:r>
    </w:p>
    <w:p w14:paraId="2A767D02" w14:textId="2EC04B4E" w:rsidR="0061600F" w:rsidRPr="001D2C90" w:rsidRDefault="001D2C90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>Fracciones.</w:t>
      </w:r>
    </w:p>
    <w:p w14:paraId="2215CA60" w14:textId="02FE1335" w:rsidR="001D2C90" w:rsidRPr="001D2C90" w:rsidRDefault="001D2C90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 xml:space="preserve">Fracciones equivalentes. </w:t>
      </w:r>
    </w:p>
    <w:p w14:paraId="68339A7D" w14:textId="4C2CEBCB" w:rsidR="001D2C90" w:rsidRPr="001D2C90" w:rsidRDefault="001D2C90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>Amplificar y simplificar fracciones.</w:t>
      </w:r>
    </w:p>
    <w:p w14:paraId="725EA016" w14:textId="78B3681C" w:rsidR="001D2C90" w:rsidRPr="001D2C90" w:rsidRDefault="001D2C90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>Números mixtos.</w:t>
      </w:r>
    </w:p>
    <w:p w14:paraId="15ADFE93" w14:textId="2C380AD3" w:rsidR="001D2C90" w:rsidRPr="001D2C90" w:rsidRDefault="001D2C90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 xml:space="preserve">Fracciones propias e impropias. </w:t>
      </w:r>
    </w:p>
    <w:p w14:paraId="7D040CC7" w14:textId="6283F5FC" w:rsidR="001D2C90" w:rsidRPr="001D2C90" w:rsidRDefault="001D2C90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 xml:space="preserve">Orden de fracciones. </w:t>
      </w:r>
    </w:p>
    <w:p w14:paraId="7B80C0ED" w14:textId="44ED8216" w:rsidR="001D2C90" w:rsidRPr="00B60DE6" w:rsidRDefault="001D2C90" w:rsidP="0061600F">
      <w:pPr>
        <w:pStyle w:val="Prrafodelista"/>
        <w:numPr>
          <w:ilvl w:val="0"/>
          <w:numId w:val="27"/>
        </w:numPr>
        <w:rPr>
          <w:rFonts w:ascii="Aptos Narrow" w:hAnsi="Aptos Narrow" w:cs="Arial"/>
          <w:b/>
          <w:color w:val="202124"/>
          <w:sz w:val="24"/>
          <w:szCs w:val="24"/>
          <w:shd w:val="clear" w:color="auto" w:fill="F8F9FA"/>
        </w:rPr>
      </w:pPr>
      <w:r>
        <w:rPr>
          <w:rFonts w:ascii="Aptos Narrow" w:hAnsi="Aptos Narrow" w:cs="Arial"/>
          <w:color w:val="000000"/>
          <w:sz w:val="24"/>
          <w:szCs w:val="24"/>
          <w:shd w:val="clear" w:color="auto" w:fill="FFFFFF"/>
        </w:rPr>
        <w:t xml:space="preserve">Operaciones básicas con fracciones. </w:t>
      </w:r>
    </w:p>
    <w:p w14:paraId="770A8DEC" w14:textId="0D029651" w:rsidR="00305F85" w:rsidRPr="00B60DE6" w:rsidRDefault="0061600F" w:rsidP="008107B6">
      <w:pPr>
        <w:pStyle w:val="Prrafodelista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>GEOMETRÍA</w:t>
      </w:r>
    </w:p>
    <w:p w14:paraId="63834FDA" w14:textId="7A91C613" w:rsidR="00B60DE6" w:rsidRPr="001D2C90" w:rsidRDefault="001D2C90" w:rsidP="00B60DE6">
      <w:pPr>
        <w:pStyle w:val="Prrafodelista"/>
        <w:numPr>
          <w:ilvl w:val="0"/>
          <w:numId w:val="27"/>
        </w:numPr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>
        <w:rPr>
          <w:rFonts w:ascii="Aptos Narrow" w:eastAsia="Times New Roman" w:hAnsi="Aptos Narrow" w:cs="Arial"/>
          <w:bCs/>
          <w:sz w:val="24"/>
          <w:szCs w:val="24"/>
          <w:lang w:eastAsia="es-CO"/>
        </w:rPr>
        <w:t xml:space="preserve">Ángulos </w:t>
      </w:r>
    </w:p>
    <w:p w14:paraId="4568C049" w14:textId="4B7632F8" w:rsidR="001D2C90" w:rsidRPr="001D2C90" w:rsidRDefault="001D2C90" w:rsidP="00B60DE6">
      <w:pPr>
        <w:pStyle w:val="Prrafodelista"/>
        <w:numPr>
          <w:ilvl w:val="0"/>
          <w:numId w:val="27"/>
        </w:numPr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>
        <w:rPr>
          <w:rFonts w:ascii="Aptos Narrow" w:eastAsia="Times New Roman" w:hAnsi="Aptos Narrow" w:cs="Arial"/>
          <w:bCs/>
          <w:sz w:val="24"/>
          <w:szCs w:val="24"/>
          <w:lang w:eastAsia="es-CO"/>
        </w:rPr>
        <w:t>Medición de ángulos</w:t>
      </w:r>
    </w:p>
    <w:p w14:paraId="108E2A44" w14:textId="5F7CE4D9" w:rsidR="001D2C90" w:rsidRPr="00B60DE6" w:rsidRDefault="001D2C90" w:rsidP="00B60DE6">
      <w:pPr>
        <w:pStyle w:val="Prrafodelista"/>
        <w:numPr>
          <w:ilvl w:val="0"/>
          <w:numId w:val="27"/>
        </w:numPr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>
        <w:rPr>
          <w:rFonts w:ascii="Aptos Narrow" w:eastAsia="Times New Roman" w:hAnsi="Aptos Narrow" w:cs="Arial"/>
          <w:bCs/>
          <w:sz w:val="24"/>
          <w:szCs w:val="24"/>
          <w:lang w:eastAsia="es-CO"/>
        </w:rPr>
        <w:t xml:space="preserve">Ángulos entre rectas paralelas y una secante. </w:t>
      </w:r>
    </w:p>
    <w:p w14:paraId="3701A4C1" w14:textId="77777777" w:rsidR="00B60DE6" w:rsidRPr="00B60DE6" w:rsidRDefault="00B60DE6" w:rsidP="001D2C90">
      <w:pPr>
        <w:pStyle w:val="Prrafodelista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</w:p>
    <w:p w14:paraId="6EC319C4" w14:textId="77777777" w:rsidR="00B60DE6" w:rsidRDefault="00B60DE6" w:rsidP="00D87B34">
      <w:pPr>
        <w:pStyle w:val="Prrafodelista"/>
        <w:rPr>
          <w:rFonts w:ascii="Aptos Narrow" w:hAnsi="Aptos Narrow"/>
          <w:bCs/>
          <w:sz w:val="24"/>
          <w:szCs w:val="24"/>
        </w:rPr>
        <w:sectPr w:rsidR="00B60DE6" w:rsidSect="00B60DE6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49D75657" w14:textId="77777777" w:rsidR="006E0FE1" w:rsidRDefault="006E0FE1" w:rsidP="00D87B34">
      <w:pPr>
        <w:pStyle w:val="Prrafodelista"/>
        <w:rPr>
          <w:rFonts w:ascii="Aptos Narrow" w:hAnsi="Aptos Narrow"/>
          <w:bCs/>
          <w:sz w:val="24"/>
          <w:szCs w:val="24"/>
        </w:rPr>
      </w:pPr>
    </w:p>
    <w:p w14:paraId="62C4A0B7" w14:textId="77777777" w:rsidR="00B60DE6" w:rsidRDefault="00B60DE6" w:rsidP="00D87B34">
      <w:pPr>
        <w:pStyle w:val="Prrafodelista"/>
        <w:rPr>
          <w:rFonts w:ascii="Aptos Narrow" w:hAnsi="Aptos Narrow"/>
          <w:bCs/>
          <w:sz w:val="24"/>
          <w:szCs w:val="24"/>
        </w:rPr>
      </w:pPr>
    </w:p>
    <w:p w14:paraId="65181F6B" w14:textId="77777777" w:rsidR="006E0FE1" w:rsidRPr="00B60DE6" w:rsidRDefault="006E0FE1" w:rsidP="00EC1743">
      <w:pPr>
        <w:pStyle w:val="Prrafodelista"/>
        <w:numPr>
          <w:ilvl w:val="0"/>
          <w:numId w:val="20"/>
        </w:numPr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>EJERICIOS DEL LIBRO DE TRABAJO</w:t>
      </w:r>
    </w:p>
    <w:p w14:paraId="697A4793" w14:textId="77777777" w:rsidR="006E0FE1" w:rsidRPr="00B60DE6" w:rsidRDefault="006E0FE1" w:rsidP="006E0FE1">
      <w:pPr>
        <w:pStyle w:val="Prrafodelista"/>
        <w:ind w:left="1080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</w:p>
    <w:p w14:paraId="2795DCD6" w14:textId="69E8D6AF" w:rsidR="000579BE" w:rsidRDefault="001D2C90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Entendiendo las fracciones pg. 99</w:t>
      </w:r>
    </w:p>
    <w:p w14:paraId="2480D4A3" w14:textId="73EF4AF4" w:rsidR="001D2C90" w:rsidRDefault="001D2C90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Amplificación y simplificación de fracciones pg. 100 a 104</w:t>
      </w:r>
      <w:r w:rsidR="00B450E8">
        <w:rPr>
          <w:rFonts w:ascii="Aptos Narrow" w:hAnsi="Aptos Narrow"/>
          <w:bCs/>
          <w:sz w:val="24"/>
          <w:szCs w:val="24"/>
        </w:rPr>
        <w:t>.</w:t>
      </w:r>
    </w:p>
    <w:p w14:paraId="4C99EA1B" w14:textId="2F05287F" w:rsidR="001D2C90" w:rsidRDefault="001D2C90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Números mixtos y fr</w:t>
      </w:r>
      <w:r w:rsidR="00B450E8">
        <w:rPr>
          <w:rFonts w:ascii="Aptos Narrow" w:hAnsi="Aptos Narrow"/>
          <w:bCs/>
          <w:sz w:val="24"/>
          <w:szCs w:val="24"/>
        </w:rPr>
        <w:t>acciones impropias pg. 104 a 107.</w:t>
      </w:r>
    </w:p>
    <w:p w14:paraId="10F2C193" w14:textId="588781C7" w:rsidR="001D2C90" w:rsidRDefault="001D2C90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 xml:space="preserve">Comparar y ordenar fracciones pg. </w:t>
      </w:r>
      <w:r w:rsidR="00B450E8">
        <w:rPr>
          <w:rFonts w:ascii="Aptos Narrow" w:hAnsi="Aptos Narrow"/>
          <w:bCs/>
          <w:sz w:val="24"/>
          <w:szCs w:val="24"/>
        </w:rPr>
        <w:t>108 a 111.</w:t>
      </w:r>
    </w:p>
    <w:p w14:paraId="618A8A7B" w14:textId="3E1B6309" w:rsidR="00B450E8" w:rsidRDefault="00B450E8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Suma y resta de fracciones semejantes (homogéneas) pg. 112 a 114.</w:t>
      </w:r>
    </w:p>
    <w:p w14:paraId="1F91B58C" w14:textId="3BB3156E" w:rsidR="00B450E8" w:rsidRDefault="00B450E8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Suma y resta de fracciones diferentes (heterogéneas) pg. 115 a 117.</w:t>
      </w:r>
    </w:p>
    <w:p w14:paraId="6049E989" w14:textId="12211F09" w:rsidR="00B450E8" w:rsidRDefault="00B450E8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 xml:space="preserve">Multiplicación de fracciones pg. 118 a 119. </w:t>
      </w:r>
    </w:p>
    <w:p w14:paraId="1BB06A6C" w14:textId="6D2AD162" w:rsidR="00B450E8" w:rsidRDefault="00B450E8" w:rsidP="00D87B34">
      <w:pPr>
        <w:pStyle w:val="Prrafodelista"/>
        <w:numPr>
          <w:ilvl w:val="0"/>
          <w:numId w:val="23"/>
        </w:numPr>
        <w:rPr>
          <w:rFonts w:ascii="Aptos Narrow" w:hAnsi="Aptos Narrow"/>
          <w:bCs/>
          <w:sz w:val="24"/>
          <w:szCs w:val="24"/>
        </w:rPr>
      </w:pPr>
      <w:r>
        <w:rPr>
          <w:rFonts w:ascii="Aptos Narrow" w:hAnsi="Aptos Narrow"/>
          <w:bCs/>
          <w:sz w:val="24"/>
          <w:szCs w:val="24"/>
        </w:rPr>
        <w:t>División de fracciones pg. 120 a 121.</w:t>
      </w:r>
    </w:p>
    <w:p w14:paraId="7DF9C880" w14:textId="77777777" w:rsidR="00D1694C" w:rsidRPr="00B60DE6" w:rsidRDefault="00D1694C" w:rsidP="006E0FE1">
      <w:pPr>
        <w:pStyle w:val="Prrafodelista"/>
        <w:ind w:left="1080"/>
        <w:rPr>
          <w:rFonts w:ascii="Aptos Narrow" w:eastAsia="Times New Roman" w:hAnsi="Aptos Narrow" w:cs="Arial"/>
          <w:sz w:val="24"/>
          <w:szCs w:val="24"/>
          <w:lang w:eastAsia="es-CO"/>
        </w:rPr>
      </w:pPr>
    </w:p>
    <w:p w14:paraId="728DD56D" w14:textId="77777777" w:rsidR="00EC1743" w:rsidRPr="00B60DE6" w:rsidRDefault="006E0FE1" w:rsidP="00D87B34">
      <w:pPr>
        <w:pStyle w:val="Prrafodelista"/>
        <w:ind w:left="0"/>
        <w:rPr>
          <w:rFonts w:ascii="Aptos Narrow" w:eastAsia="Times New Roman" w:hAnsi="Aptos Narrow" w:cs="Arial"/>
          <w:b/>
          <w:sz w:val="24"/>
          <w:szCs w:val="24"/>
          <w:lang w:eastAsia="es-CO"/>
        </w:rPr>
      </w:pPr>
      <w:r w:rsidRPr="00B60DE6">
        <w:rPr>
          <w:rFonts w:ascii="Aptos Narrow" w:eastAsia="Times New Roman" w:hAnsi="Aptos Narrow" w:cs="Arial"/>
          <w:sz w:val="24"/>
          <w:szCs w:val="24"/>
          <w:lang w:eastAsia="es-CO"/>
        </w:rPr>
        <w:t xml:space="preserve"> </w:t>
      </w:r>
      <w:r w:rsidR="00EC1743" w:rsidRPr="00B60DE6">
        <w:rPr>
          <w:rFonts w:ascii="Aptos Narrow" w:eastAsia="Times New Roman" w:hAnsi="Aptos Narrow" w:cs="Arial"/>
          <w:b/>
          <w:sz w:val="24"/>
          <w:szCs w:val="24"/>
          <w:lang w:eastAsia="es-CO"/>
        </w:rPr>
        <w:t xml:space="preserve">Referencias bibliográficas </w:t>
      </w:r>
    </w:p>
    <w:p w14:paraId="4641AB69" w14:textId="77777777" w:rsidR="00A60ACF" w:rsidRPr="00B60DE6" w:rsidRDefault="00A60ACF" w:rsidP="00534BC3">
      <w:pPr>
        <w:pStyle w:val="Prrafodelista"/>
        <w:spacing w:line="360" w:lineRule="auto"/>
        <w:ind w:left="1080"/>
        <w:rPr>
          <w:rFonts w:ascii="Aptos Narrow" w:hAnsi="Aptos Narrow"/>
          <w:b/>
          <w:sz w:val="24"/>
          <w:szCs w:val="24"/>
        </w:rPr>
      </w:pPr>
    </w:p>
    <w:p w14:paraId="70B6E6BA" w14:textId="2484F3BB" w:rsidR="00A24BBC" w:rsidRPr="00A24BBC" w:rsidRDefault="00A24BBC" w:rsidP="00A24BBC">
      <w:pPr>
        <w:pStyle w:val="Prrafodelista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es-419" w:eastAsia="es-419"/>
        </w:rPr>
      </w:pPr>
      <w:r w:rsidRPr="00A24BBC">
        <w:rPr>
          <w:rFonts w:ascii="Times New Roman" w:eastAsia="Times New Roman" w:hAnsi="Times New Roman"/>
          <w:sz w:val="24"/>
          <w:szCs w:val="24"/>
          <w:lang w:val="es-419" w:eastAsia="es-419"/>
        </w:rPr>
        <w:t>Matemáticas profe Alex. (2021, 2 marzo). </w:t>
      </w:r>
      <w:r w:rsidRPr="00A24BBC">
        <w:rPr>
          <w:rFonts w:ascii="Times New Roman" w:eastAsia="Times New Roman" w:hAnsi="Times New Roman"/>
          <w:i/>
          <w:iCs/>
          <w:sz w:val="24"/>
          <w:szCs w:val="24"/>
          <w:bdr w:val="single" w:sz="2" w:space="0" w:color="ECEDEE" w:frame="1"/>
          <w:lang w:val="es-419" w:eastAsia="es-419"/>
        </w:rPr>
        <w:t>Representación gráfica de fracciones</w:t>
      </w:r>
      <w:r w:rsidRPr="00A24BBC">
        <w:rPr>
          <w:rFonts w:ascii="Times New Roman" w:eastAsia="Times New Roman" w:hAnsi="Times New Roman"/>
          <w:sz w:val="24"/>
          <w:szCs w:val="24"/>
          <w:lang w:val="es-419" w:eastAsia="es-419"/>
        </w:rPr>
        <w:t> [Vídeo]. YouTube. </w:t>
      </w:r>
      <w:hyperlink r:id="rId6" w:history="1">
        <w:r w:rsidRPr="00B21892">
          <w:rPr>
            <w:rStyle w:val="Hipervnculo"/>
            <w:rFonts w:ascii="Times New Roman" w:eastAsia="Times New Roman" w:hAnsi="Times New Roman"/>
            <w:sz w:val="24"/>
            <w:szCs w:val="24"/>
            <w:bdr w:val="single" w:sz="2" w:space="0" w:color="ECEDEE" w:frame="1"/>
            <w:lang w:val="es-419" w:eastAsia="es-419"/>
          </w:rPr>
          <w:t>https://www.youtube.com/watch?v=pOykmkuRnw4</w:t>
        </w:r>
      </w:hyperlink>
    </w:p>
    <w:p w14:paraId="4DD25278" w14:textId="4F821EF0" w:rsidR="00A24BBC" w:rsidRPr="00A24BBC" w:rsidRDefault="00A24BBC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(2021b, abril 28).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Tipos de fracciones | Propias, Impropias, Unitarias y Decimales</w:t>
      </w:r>
      <w:r>
        <w:rPr>
          <w:color w:val="05103E"/>
          <w:sz w:val="27"/>
          <w:szCs w:val="27"/>
        </w:rPr>
        <w:t> [Vídeo]. YouTube. </w:t>
      </w:r>
      <w:hyperlink r:id="rId7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https://www.youtube.com/watch?v=bphsXpEbbF8</w:t>
        </w:r>
      </w:hyperlink>
    </w:p>
    <w:p w14:paraId="7E6CDF38" w14:textId="586C17EF" w:rsidR="00A24BBC" w:rsidRPr="00A24BBC" w:rsidRDefault="00A24BBC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(2024, 24 julio).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Fracciones equivalentes</w:t>
      </w:r>
      <w:r>
        <w:rPr>
          <w:color w:val="05103E"/>
          <w:sz w:val="27"/>
          <w:szCs w:val="27"/>
        </w:rPr>
        <w:t> [Vídeo]. YouTube. </w:t>
      </w:r>
      <w:hyperlink r:id="rId8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https://www.youtube.com/watch?v=87jcNMTg_6Q</w:t>
        </w:r>
      </w:hyperlink>
    </w:p>
    <w:p w14:paraId="398FEA81" w14:textId="33DC745E" w:rsidR="00A24BBC" w:rsidRPr="00A24BBC" w:rsidRDefault="00A24BBC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(2024b, julio 25).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Simplificación de fracciones | Reducir a su mínima expresión</w:t>
      </w:r>
      <w:r>
        <w:rPr>
          <w:color w:val="05103E"/>
          <w:sz w:val="27"/>
          <w:szCs w:val="27"/>
        </w:rPr>
        <w:t> [Vídeo]. YouTube. </w:t>
      </w:r>
      <w:hyperlink r:id="rId9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https://www.youtube.com/watch?v=qt-C74eBSCw</w:t>
        </w:r>
      </w:hyperlink>
    </w:p>
    <w:p w14:paraId="3C36F4CD" w14:textId="437DB534" w:rsidR="00A24BBC" w:rsidRPr="00B63B69" w:rsidRDefault="00B63B69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(2017, 5 octubre).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Simplificar fracciones con números grandes</w:t>
      </w:r>
      <w:r>
        <w:rPr>
          <w:color w:val="05103E"/>
          <w:sz w:val="27"/>
          <w:szCs w:val="27"/>
        </w:rPr>
        <w:t> [Vídeo]. YouTube. </w:t>
      </w:r>
      <w:hyperlink r:id="rId10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https://www.youtube.com/watch?v=kAOhM4MjV9k</w:t>
        </w:r>
      </w:hyperlink>
    </w:p>
    <w:p w14:paraId="6EFD4034" w14:textId="5845CB4A" w:rsidR="00B63B69" w:rsidRPr="00B63B69" w:rsidRDefault="00B63B69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(2024c, julio 29).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Amplificación de fracciones</w:t>
      </w:r>
      <w:r>
        <w:rPr>
          <w:color w:val="05103E"/>
          <w:sz w:val="27"/>
          <w:szCs w:val="27"/>
        </w:rPr>
        <w:t> [Vídeo]. YouTube. </w:t>
      </w:r>
      <w:hyperlink r:id="rId11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https://www.youtube.com/watch?v=Sc5A2TKXSjc</w:t>
        </w:r>
      </w:hyperlink>
    </w:p>
    <w:p w14:paraId="4CCC3A6A" w14:textId="0B4E8FCF" w:rsidR="00B63B69" w:rsidRPr="00B63B69" w:rsidRDefault="00B63B69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(2018, 24 octubre).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Comparar fracciones | Gráfica o Numéricamente | mayor menor o igual</w:t>
      </w:r>
      <w:r>
        <w:rPr>
          <w:color w:val="05103E"/>
          <w:sz w:val="27"/>
          <w:szCs w:val="27"/>
        </w:rPr>
        <w:t> [Vídeo]. YouTube. </w:t>
      </w:r>
      <w:hyperlink r:id="rId12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https://www.youtube.com/watch?v=vJXz0dus_FQ</w:t>
        </w:r>
      </w:hyperlink>
    </w:p>
    <w:p w14:paraId="7D0C31A7" w14:textId="693B3E1B" w:rsidR="00B63B69" w:rsidRPr="00B63B69" w:rsidRDefault="00B63B69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(2016, 27 julio).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Cómo comparar dos fracciones | Mayor Menor o Igual</w:t>
      </w:r>
      <w:r>
        <w:rPr>
          <w:color w:val="05103E"/>
          <w:sz w:val="27"/>
          <w:szCs w:val="27"/>
        </w:rPr>
        <w:t> [Vídeo]. YouTube. </w:t>
      </w:r>
      <w:hyperlink r:id="rId13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https://www.youtube.com/watch?v=uevnb8eFj0M</w:t>
        </w:r>
      </w:hyperlink>
    </w:p>
    <w:p w14:paraId="3900873B" w14:textId="4EA7ABD0" w:rsidR="00B63B69" w:rsidRPr="00B63B69" w:rsidRDefault="00B63B69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(2024d, julio 31).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Suma y resta de fracciones Homogéneas</w:t>
      </w:r>
      <w:r>
        <w:rPr>
          <w:color w:val="05103E"/>
          <w:sz w:val="27"/>
          <w:szCs w:val="27"/>
        </w:rPr>
        <w:t> [Vídeo]. YouTube. </w:t>
      </w:r>
      <w:hyperlink r:id="rId14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https://www.youtube.com/watch?v=TW1IcC-nvcc</w:t>
        </w:r>
      </w:hyperlink>
    </w:p>
    <w:p w14:paraId="4FB626C3" w14:textId="1E989852" w:rsidR="00B63B69" w:rsidRPr="00B63B69" w:rsidRDefault="00B63B69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lastRenderedPageBreak/>
        <w:t>Matemáticas profe Alex. (2021b, marzo 26).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Suma y resta de fracciones heterogéneas | Denominadores diferentes</w:t>
      </w:r>
      <w:r>
        <w:rPr>
          <w:color w:val="05103E"/>
          <w:sz w:val="27"/>
          <w:szCs w:val="27"/>
        </w:rPr>
        <w:t> [Vídeo]. YouTube. </w:t>
      </w:r>
      <w:hyperlink r:id="rId15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https://www.youtube.com/watch?v=jq2HZInkwjw</w:t>
        </w:r>
      </w:hyperlink>
    </w:p>
    <w:p w14:paraId="441BB3C1" w14:textId="2386C05D" w:rsidR="00B63B69" w:rsidRPr="00B63B69" w:rsidRDefault="00B63B69" w:rsidP="00A24BBC">
      <w:pPr>
        <w:pStyle w:val="Prrafodelista"/>
        <w:numPr>
          <w:ilvl w:val="0"/>
          <w:numId w:val="26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Matemáticas profe Alex. (2016b, septiembre 1).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Multiplicación y división de fracciones</w:t>
      </w:r>
      <w:r>
        <w:rPr>
          <w:color w:val="05103E"/>
          <w:sz w:val="27"/>
          <w:szCs w:val="27"/>
        </w:rPr>
        <w:t> [Vídeo]. YouTube. </w:t>
      </w:r>
      <w:hyperlink r:id="rId16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https://www.youtube.com/watch?v=YGXURDXHfGI</w:t>
        </w:r>
      </w:hyperlink>
    </w:p>
    <w:p w14:paraId="2CE2550A" w14:textId="1ED2C376" w:rsidR="00B63B69" w:rsidRDefault="00B63B69" w:rsidP="00B63B6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es-419" w:eastAsia="es-419"/>
        </w:rPr>
      </w:pPr>
    </w:p>
    <w:p w14:paraId="16A14C14" w14:textId="4E9CAECB" w:rsidR="00B63B69" w:rsidRDefault="00B63B69" w:rsidP="00B63B6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rFonts w:ascii="Times New Roman" w:eastAsia="Times New Roman" w:hAnsi="Times New Roman"/>
          <w:sz w:val="24"/>
          <w:szCs w:val="24"/>
          <w:lang w:val="es-419" w:eastAsia="es-419"/>
        </w:rPr>
        <w:t xml:space="preserve">GEOMETRÍA </w:t>
      </w:r>
    </w:p>
    <w:p w14:paraId="6BEA7297" w14:textId="1C3B0AB0" w:rsidR="00B63B69" w:rsidRDefault="00B63B69" w:rsidP="00B63B69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val="es-419" w:eastAsia="es-419"/>
        </w:rPr>
      </w:pPr>
    </w:p>
    <w:p w14:paraId="2015B0EB" w14:textId="6587A90C" w:rsidR="00B63B69" w:rsidRPr="00B63B69" w:rsidRDefault="00B63B69" w:rsidP="00B63B69">
      <w:pPr>
        <w:pStyle w:val="Prrafodelista"/>
        <w:numPr>
          <w:ilvl w:val="0"/>
          <w:numId w:val="28"/>
        </w:numPr>
        <w:spacing w:after="0" w:line="240" w:lineRule="auto"/>
        <w:rPr>
          <w:rStyle w:val="url"/>
          <w:rFonts w:ascii="Times New Roman" w:eastAsia="Times New Roman" w:hAnsi="Times New Roman"/>
          <w:sz w:val="24"/>
          <w:szCs w:val="24"/>
          <w:lang w:val="es-419" w:eastAsia="es-419"/>
        </w:rPr>
      </w:pPr>
      <w:r>
        <w:rPr>
          <w:color w:val="05103E"/>
          <w:sz w:val="27"/>
          <w:szCs w:val="27"/>
        </w:rPr>
        <w:t>Daniel Carreón. (2019, 17 septiembre). </w:t>
      </w:r>
      <w:r>
        <w:rPr>
          <w:i/>
          <w:iCs/>
          <w:color w:val="05103E"/>
          <w:sz w:val="27"/>
          <w:szCs w:val="27"/>
          <w:bdr w:val="single" w:sz="2" w:space="0" w:color="ECEDEE" w:frame="1"/>
        </w:rPr>
        <w:t>ANGULOS ENTRE PARALELAS Y UNA TRANSVERSAL Super facil - Para principiantes</w:t>
      </w:r>
      <w:r>
        <w:rPr>
          <w:color w:val="05103E"/>
          <w:sz w:val="27"/>
          <w:szCs w:val="27"/>
        </w:rPr>
        <w:t> [Vídeo]. YouTube. </w:t>
      </w:r>
      <w:hyperlink r:id="rId17" w:history="1">
        <w:r w:rsidRPr="00B21892">
          <w:rPr>
            <w:rStyle w:val="Hipervnculo"/>
            <w:sz w:val="27"/>
            <w:szCs w:val="27"/>
            <w:bdr w:val="single" w:sz="2" w:space="0" w:color="ECEDEE" w:frame="1"/>
          </w:rPr>
          <w:t>https://www.youtube.com/watch?v=2OPoYzg_E58</w:t>
        </w:r>
      </w:hyperlink>
    </w:p>
    <w:p w14:paraId="646D9695" w14:textId="77777777" w:rsidR="00B63B69" w:rsidRPr="00B63B69" w:rsidRDefault="00B63B69" w:rsidP="00B63B69">
      <w:pPr>
        <w:pStyle w:val="Prrafodelista"/>
        <w:spacing w:after="0" w:line="240" w:lineRule="auto"/>
        <w:ind w:left="1080"/>
        <w:rPr>
          <w:rFonts w:ascii="Times New Roman" w:eastAsia="Times New Roman" w:hAnsi="Times New Roman"/>
          <w:sz w:val="24"/>
          <w:szCs w:val="24"/>
          <w:lang w:val="es-419" w:eastAsia="es-419"/>
        </w:rPr>
      </w:pPr>
    </w:p>
    <w:p w14:paraId="3F8BB8A1" w14:textId="77777777" w:rsidR="00854B7F" w:rsidRPr="00B60DE6" w:rsidRDefault="00854B7F" w:rsidP="00B63B69">
      <w:pPr>
        <w:pStyle w:val="NormalWeb"/>
        <w:spacing w:before="0" w:beforeAutospacing="0" w:after="0" w:afterAutospacing="0" w:line="480" w:lineRule="auto"/>
        <w:ind w:left="720"/>
        <w:rPr>
          <w:rFonts w:ascii="Aptos Narrow" w:hAnsi="Aptos Narrow"/>
        </w:rPr>
      </w:pPr>
    </w:p>
    <w:p w14:paraId="3715B768" w14:textId="77777777" w:rsidR="00F62F29" w:rsidRPr="00B60DE6" w:rsidRDefault="00F62F29" w:rsidP="00854B7F">
      <w:pPr>
        <w:pStyle w:val="NormalWeb"/>
        <w:spacing w:before="0" w:beforeAutospacing="0" w:after="0" w:afterAutospacing="0" w:line="480" w:lineRule="auto"/>
        <w:ind w:left="720"/>
        <w:rPr>
          <w:rStyle w:val="url"/>
          <w:rFonts w:ascii="Aptos Narrow" w:hAnsi="Aptos Narrow"/>
        </w:rPr>
      </w:pPr>
    </w:p>
    <w:p w14:paraId="5A885DFA" w14:textId="77777777" w:rsidR="00F62F29" w:rsidRPr="00B60DE6" w:rsidRDefault="00F62F29" w:rsidP="00F62F29">
      <w:pPr>
        <w:pStyle w:val="NormalWeb"/>
        <w:spacing w:before="0" w:beforeAutospacing="0" w:after="0" w:afterAutospacing="0" w:line="480" w:lineRule="auto"/>
        <w:rPr>
          <w:rFonts w:ascii="Aptos Narrow" w:hAnsi="Aptos Narrow"/>
        </w:rPr>
      </w:pPr>
    </w:p>
    <w:p w14:paraId="68A2002C" w14:textId="77777777" w:rsidR="00F62F29" w:rsidRPr="00B60DE6" w:rsidRDefault="00F62F29" w:rsidP="00F62F29">
      <w:pPr>
        <w:pStyle w:val="NormalWeb"/>
        <w:spacing w:before="0" w:beforeAutospacing="0" w:after="0" w:afterAutospacing="0" w:line="480" w:lineRule="auto"/>
        <w:ind w:left="720"/>
        <w:rPr>
          <w:rFonts w:ascii="Aptos Narrow" w:hAnsi="Aptos Narrow"/>
        </w:rPr>
      </w:pPr>
    </w:p>
    <w:p w14:paraId="7BF952B4" w14:textId="77777777" w:rsidR="001A6285" w:rsidRPr="00B60DE6" w:rsidRDefault="001A628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Fonts w:ascii="Aptos Narrow" w:hAnsi="Aptos Narrow" w:cs="Arial"/>
          <w:color w:val="37393C"/>
          <w:shd w:val="clear" w:color="auto" w:fill="FFFFFF"/>
        </w:rPr>
      </w:pPr>
    </w:p>
    <w:p w14:paraId="26E6C638" w14:textId="77777777" w:rsidR="001A6285" w:rsidRPr="00B60DE6" w:rsidRDefault="001A628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Style w:val="Hipervnculo"/>
          <w:rFonts w:ascii="Aptos Narrow" w:hAnsi="Aptos Narrow"/>
          <w:bdr w:val="single" w:sz="2" w:space="0" w:color="ECEDEE" w:frame="1"/>
        </w:rPr>
      </w:pPr>
    </w:p>
    <w:p w14:paraId="7E4F0B83" w14:textId="77777777" w:rsidR="001A6285" w:rsidRPr="00B60DE6" w:rsidRDefault="001A628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Style w:val="url"/>
          <w:rFonts w:ascii="Aptos Narrow" w:hAnsi="Aptos Narrow"/>
          <w:color w:val="05103E"/>
          <w:bdr w:val="single" w:sz="2" w:space="0" w:color="ECEDEE" w:frame="1"/>
        </w:rPr>
      </w:pPr>
    </w:p>
    <w:p w14:paraId="39799122" w14:textId="77777777" w:rsidR="00562B25" w:rsidRPr="00B60DE6" w:rsidRDefault="00562B2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Style w:val="url"/>
          <w:rFonts w:ascii="Aptos Narrow" w:hAnsi="Aptos Narrow"/>
        </w:rPr>
      </w:pPr>
    </w:p>
    <w:p w14:paraId="07C1989A" w14:textId="77777777" w:rsidR="00562B25" w:rsidRPr="00B60DE6" w:rsidRDefault="00562B25" w:rsidP="00562B25">
      <w:pPr>
        <w:pStyle w:val="NormalWeb"/>
        <w:spacing w:before="0" w:beforeAutospacing="0" w:after="0" w:afterAutospacing="0" w:line="480" w:lineRule="auto"/>
        <w:ind w:left="720" w:hanging="720"/>
        <w:jc w:val="both"/>
        <w:rPr>
          <w:rFonts w:ascii="Aptos Narrow" w:hAnsi="Aptos Narrow"/>
        </w:rPr>
      </w:pPr>
    </w:p>
    <w:p w14:paraId="2907F7DB" w14:textId="77777777" w:rsidR="00534BC3" w:rsidRPr="00B60DE6" w:rsidRDefault="00534BC3" w:rsidP="00534BC3">
      <w:pPr>
        <w:pStyle w:val="Prrafodelista"/>
        <w:spacing w:line="360" w:lineRule="auto"/>
        <w:ind w:left="1080"/>
        <w:rPr>
          <w:rFonts w:ascii="Aptos Narrow" w:hAnsi="Aptos Narrow"/>
          <w:b/>
          <w:color w:val="FF0000"/>
          <w:sz w:val="24"/>
          <w:szCs w:val="24"/>
        </w:rPr>
      </w:pPr>
    </w:p>
    <w:sectPr w:rsidR="00534BC3" w:rsidRPr="00B60DE6" w:rsidSect="00B60DE6">
      <w:type w:val="continuous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342056"/>
    <w:multiLevelType w:val="hybridMultilevel"/>
    <w:tmpl w:val="E1E0CD4A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455401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D15A7"/>
    <w:multiLevelType w:val="hybridMultilevel"/>
    <w:tmpl w:val="9072D3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7F661B"/>
    <w:multiLevelType w:val="hybridMultilevel"/>
    <w:tmpl w:val="4C50F09E"/>
    <w:lvl w:ilvl="0" w:tplc="502C3ABA">
      <w:start w:val="1"/>
      <w:numFmt w:val="lowerLetter"/>
      <w:lvlText w:val="%1."/>
      <w:lvlJc w:val="left"/>
      <w:pPr>
        <w:ind w:left="216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D9F665E"/>
    <w:multiLevelType w:val="hybridMultilevel"/>
    <w:tmpl w:val="C00647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2547CF"/>
    <w:multiLevelType w:val="hybridMultilevel"/>
    <w:tmpl w:val="9BCC5158"/>
    <w:lvl w:ilvl="0" w:tplc="3BF2471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A647F0"/>
    <w:multiLevelType w:val="hybridMultilevel"/>
    <w:tmpl w:val="35D47858"/>
    <w:lvl w:ilvl="0" w:tplc="0B74C410">
      <w:start w:val="1"/>
      <w:numFmt w:val="bullet"/>
      <w:lvlText w:val="-"/>
      <w:lvlJc w:val="left"/>
      <w:pPr>
        <w:ind w:left="1080" w:hanging="360"/>
      </w:pPr>
      <w:rPr>
        <w:rFonts w:ascii="Arial Narrow" w:eastAsia="Malgun Gothic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407C43"/>
    <w:multiLevelType w:val="hybridMultilevel"/>
    <w:tmpl w:val="52284870"/>
    <w:lvl w:ilvl="0" w:tplc="A01E3186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CEE2FA4"/>
    <w:multiLevelType w:val="hybridMultilevel"/>
    <w:tmpl w:val="7C065638"/>
    <w:lvl w:ilvl="0" w:tplc="004A8D7E">
      <w:start w:val="1"/>
      <w:numFmt w:val="lowerLetter"/>
      <w:lvlText w:val="%1.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27D79"/>
    <w:multiLevelType w:val="hybridMultilevel"/>
    <w:tmpl w:val="4CF011D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2184817"/>
    <w:multiLevelType w:val="hybridMultilevel"/>
    <w:tmpl w:val="ED4AB790"/>
    <w:lvl w:ilvl="0" w:tplc="0C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3EE4F9F"/>
    <w:multiLevelType w:val="hybridMultilevel"/>
    <w:tmpl w:val="A2CE4900"/>
    <w:lvl w:ilvl="0" w:tplc="240A000B">
      <w:start w:val="1"/>
      <w:numFmt w:val="bullet"/>
      <w:lvlText w:val=""/>
      <w:lvlJc w:val="left"/>
      <w:pPr>
        <w:ind w:left="206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44290C0E"/>
    <w:multiLevelType w:val="hybridMultilevel"/>
    <w:tmpl w:val="367CA7A8"/>
    <w:lvl w:ilvl="0" w:tplc="E5184B54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533425"/>
    <w:multiLevelType w:val="hybridMultilevel"/>
    <w:tmpl w:val="6B0E57E6"/>
    <w:lvl w:ilvl="0" w:tplc="5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A223E77"/>
    <w:multiLevelType w:val="hybridMultilevel"/>
    <w:tmpl w:val="D7DCBD48"/>
    <w:lvl w:ilvl="0" w:tplc="061CCEE4">
      <w:start w:val="1"/>
      <w:numFmt w:val="lowerLetter"/>
      <w:lvlText w:val="%1."/>
      <w:lvlJc w:val="left"/>
      <w:pPr>
        <w:ind w:left="1494" w:hanging="360"/>
      </w:pPr>
      <w:rPr>
        <w:rFonts w:ascii="Arial Narrow" w:hAnsi="Arial Narrow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A8E7C86"/>
    <w:multiLevelType w:val="hybridMultilevel"/>
    <w:tmpl w:val="327058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C4299"/>
    <w:multiLevelType w:val="hybridMultilevel"/>
    <w:tmpl w:val="5DE0E372"/>
    <w:lvl w:ilvl="0" w:tplc="0CC680EE">
      <w:start w:val="1"/>
      <w:numFmt w:val="lowerLetter"/>
      <w:lvlText w:val="%1."/>
      <w:lvlJc w:val="left"/>
      <w:pPr>
        <w:ind w:left="21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2880" w:hanging="360"/>
      </w:pPr>
    </w:lvl>
    <w:lvl w:ilvl="2" w:tplc="0C0A001B" w:tentative="1">
      <w:start w:val="1"/>
      <w:numFmt w:val="lowerRoman"/>
      <w:lvlText w:val="%3."/>
      <w:lvlJc w:val="right"/>
      <w:pPr>
        <w:ind w:left="3600" w:hanging="180"/>
      </w:pPr>
    </w:lvl>
    <w:lvl w:ilvl="3" w:tplc="0C0A000F" w:tentative="1">
      <w:start w:val="1"/>
      <w:numFmt w:val="decimal"/>
      <w:lvlText w:val="%4."/>
      <w:lvlJc w:val="left"/>
      <w:pPr>
        <w:ind w:left="4320" w:hanging="360"/>
      </w:pPr>
    </w:lvl>
    <w:lvl w:ilvl="4" w:tplc="0C0A0019" w:tentative="1">
      <w:start w:val="1"/>
      <w:numFmt w:val="lowerLetter"/>
      <w:lvlText w:val="%5."/>
      <w:lvlJc w:val="left"/>
      <w:pPr>
        <w:ind w:left="5040" w:hanging="360"/>
      </w:pPr>
    </w:lvl>
    <w:lvl w:ilvl="5" w:tplc="0C0A001B" w:tentative="1">
      <w:start w:val="1"/>
      <w:numFmt w:val="lowerRoman"/>
      <w:lvlText w:val="%6."/>
      <w:lvlJc w:val="right"/>
      <w:pPr>
        <w:ind w:left="5760" w:hanging="180"/>
      </w:pPr>
    </w:lvl>
    <w:lvl w:ilvl="6" w:tplc="0C0A000F" w:tentative="1">
      <w:start w:val="1"/>
      <w:numFmt w:val="decimal"/>
      <w:lvlText w:val="%7."/>
      <w:lvlJc w:val="left"/>
      <w:pPr>
        <w:ind w:left="6480" w:hanging="360"/>
      </w:pPr>
    </w:lvl>
    <w:lvl w:ilvl="7" w:tplc="0C0A0019" w:tentative="1">
      <w:start w:val="1"/>
      <w:numFmt w:val="lowerLetter"/>
      <w:lvlText w:val="%8."/>
      <w:lvlJc w:val="left"/>
      <w:pPr>
        <w:ind w:left="7200" w:hanging="360"/>
      </w:pPr>
    </w:lvl>
    <w:lvl w:ilvl="8" w:tplc="0C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4BF6718F"/>
    <w:multiLevelType w:val="hybridMultilevel"/>
    <w:tmpl w:val="9E14D1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192D30"/>
    <w:multiLevelType w:val="hybridMultilevel"/>
    <w:tmpl w:val="C5C6F500"/>
    <w:lvl w:ilvl="0" w:tplc="240A000F">
      <w:start w:val="1"/>
      <w:numFmt w:val="decimal"/>
      <w:lvlText w:val="%1."/>
      <w:lvlJc w:val="left"/>
      <w:pPr>
        <w:ind w:left="1800" w:hanging="360"/>
      </w:p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000603F"/>
    <w:multiLevelType w:val="hybridMultilevel"/>
    <w:tmpl w:val="B8A04978"/>
    <w:lvl w:ilvl="0" w:tplc="0C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2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527760E"/>
    <w:multiLevelType w:val="hybridMultilevel"/>
    <w:tmpl w:val="A93286AE"/>
    <w:lvl w:ilvl="0" w:tplc="24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574959B9"/>
    <w:multiLevelType w:val="hybridMultilevel"/>
    <w:tmpl w:val="E892E26A"/>
    <w:lvl w:ilvl="0" w:tplc="7D5CCA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63982"/>
    <w:multiLevelType w:val="hybridMultilevel"/>
    <w:tmpl w:val="D2823E26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7F7E51"/>
    <w:multiLevelType w:val="hybridMultilevel"/>
    <w:tmpl w:val="9E5EEB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123A4"/>
    <w:multiLevelType w:val="hybridMultilevel"/>
    <w:tmpl w:val="E9C244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36A85"/>
    <w:multiLevelType w:val="hybridMultilevel"/>
    <w:tmpl w:val="43626CBC"/>
    <w:lvl w:ilvl="0" w:tplc="C7D606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7B08E5"/>
    <w:multiLevelType w:val="hybridMultilevel"/>
    <w:tmpl w:val="AF34D374"/>
    <w:lvl w:ilvl="0" w:tplc="E5184B54">
      <w:start w:val="1"/>
      <w:numFmt w:val="bullet"/>
      <w:lvlText w:val=""/>
      <w:lvlJc w:val="left"/>
      <w:pPr>
        <w:ind w:left="927" w:hanging="283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302164"/>
    <w:multiLevelType w:val="hybridMultilevel"/>
    <w:tmpl w:val="499EA534"/>
    <w:lvl w:ilvl="0" w:tplc="5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0146764">
    <w:abstractNumId w:val="21"/>
  </w:num>
  <w:num w:numId="2" w16cid:durableId="423763682">
    <w:abstractNumId w:val="6"/>
  </w:num>
  <w:num w:numId="3" w16cid:durableId="1654291288">
    <w:abstractNumId w:val="11"/>
  </w:num>
  <w:num w:numId="4" w16cid:durableId="927079526">
    <w:abstractNumId w:val="25"/>
  </w:num>
  <w:num w:numId="5" w16cid:durableId="1794247712">
    <w:abstractNumId w:val="0"/>
  </w:num>
  <w:num w:numId="6" w16cid:durableId="1481310475">
    <w:abstractNumId w:val="19"/>
  </w:num>
  <w:num w:numId="7" w16cid:durableId="1179083189">
    <w:abstractNumId w:val="10"/>
  </w:num>
  <w:num w:numId="8" w16cid:durableId="1831872086">
    <w:abstractNumId w:val="16"/>
  </w:num>
  <w:num w:numId="9" w16cid:durableId="66803128">
    <w:abstractNumId w:val="7"/>
  </w:num>
  <w:num w:numId="10" w16cid:durableId="526599483">
    <w:abstractNumId w:val="3"/>
  </w:num>
  <w:num w:numId="11" w16cid:durableId="1570530670">
    <w:abstractNumId w:val="8"/>
  </w:num>
  <w:num w:numId="12" w16cid:durableId="1221601921">
    <w:abstractNumId w:val="14"/>
  </w:num>
  <w:num w:numId="13" w16cid:durableId="1883439602">
    <w:abstractNumId w:val="26"/>
  </w:num>
  <w:num w:numId="14" w16cid:durableId="1318415642">
    <w:abstractNumId w:val="12"/>
  </w:num>
  <w:num w:numId="15" w16cid:durableId="882521750">
    <w:abstractNumId w:val="24"/>
  </w:num>
  <w:num w:numId="16" w16cid:durableId="2102024162">
    <w:abstractNumId w:val="22"/>
  </w:num>
  <w:num w:numId="17" w16cid:durableId="1737043345">
    <w:abstractNumId w:val="9"/>
  </w:num>
  <w:num w:numId="18" w16cid:durableId="575671479">
    <w:abstractNumId w:val="1"/>
  </w:num>
  <w:num w:numId="19" w16cid:durableId="1505439274">
    <w:abstractNumId w:val="4"/>
  </w:num>
  <w:num w:numId="20" w16cid:durableId="701170152">
    <w:abstractNumId w:val="5"/>
  </w:num>
  <w:num w:numId="21" w16cid:durableId="1233810133">
    <w:abstractNumId w:val="20"/>
  </w:num>
  <w:num w:numId="22" w16cid:durableId="1014697028">
    <w:abstractNumId w:val="18"/>
  </w:num>
  <w:num w:numId="23" w16cid:durableId="117533212">
    <w:abstractNumId w:val="17"/>
  </w:num>
  <w:num w:numId="24" w16cid:durableId="1358694816">
    <w:abstractNumId w:val="23"/>
  </w:num>
  <w:num w:numId="25" w16cid:durableId="890843201">
    <w:abstractNumId w:val="13"/>
  </w:num>
  <w:num w:numId="26" w16cid:durableId="1280992992">
    <w:abstractNumId w:val="2"/>
  </w:num>
  <w:num w:numId="27" w16cid:durableId="767845803">
    <w:abstractNumId w:val="15"/>
  </w:num>
  <w:num w:numId="28" w16cid:durableId="3705385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07C"/>
    <w:rsid w:val="00003413"/>
    <w:rsid w:val="00047FAD"/>
    <w:rsid w:val="000579BE"/>
    <w:rsid w:val="000D67E0"/>
    <w:rsid w:val="000E6C71"/>
    <w:rsid w:val="0010094B"/>
    <w:rsid w:val="0017367D"/>
    <w:rsid w:val="001744AE"/>
    <w:rsid w:val="0017607C"/>
    <w:rsid w:val="0018517E"/>
    <w:rsid w:val="001A0AD2"/>
    <w:rsid w:val="001A6285"/>
    <w:rsid w:val="001A7AE8"/>
    <w:rsid w:val="001D2C90"/>
    <w:rsid w:val="001E56F1"/>
    <w:rsid w:val="002026E5"/>
    <w:rsid w:val="002223F1"/>
    <w:rsid w:val="002B20AA"/>
    <w:rsid w:val="00301675"/>
    <w:rsid w:val="00302B95"/>
    <w:rsid w:val="00305F85"/>
    <w:rsid w:val="00316048"/>
    <w:rsid w:val="00324A40"/>
    <w:rsid w:val="00335296"/>
    <w:rsid w:val="003732F3"/>
    <w:rsid w:val="003920E9"/>
    <w:rsid w:val="003C4A7C"/>
    <w:rsid w:val="003F492D"/>
    <w:rsid w:val="003F5068"/>
    <w:rsid w:val="00411EB0"/>
    <w:rsid w:val="00472300"/>
    <w:rsid w:val="004D6A6C"/>
    <w:rsid w:val="005033E2"/>
    <w:rsid w:val="00520478"/>
    <w:rsid w:val="00526DBF"/>
    <w:rsid w:val="00534BC3"/>
    <w:rsid w:val="005378A2"/>
    <w:rsid w:val="00540B62"/>
    <w:rsid w:val="00562B25"/>
    <w:rsid w:val="00580A6D"/>
    <w:rsid w:val="005E71E1"/>
    <w:rsid w:val="00602226"/>
    <w:rsid w:val="00603882"/>
    <w:rsid w:val="0061600F"/>
    <w:rsid w:val="006429D2"/>
    <w:rsid w:val="006D77F7"/>
    <w:rsid w:val="006E0FE1"/>
    <w:rsid w:val="007073C3"/>
    <w:rsid w:val="007268D8"/>
    <w:rsid w:val="00740B13"/>
    <w:rsid w:val="00761768"/>
    <w:rsid w:val="00794BC0"/>
    <w:rsid w:val="007C1C15"/>
    <w:rsid w:val="007C2E62"/>
    <w:rsid w:val="008107B6"/>
    <w:rsid w:val="0081488A"/>
    <w:rsid w:val="00826046"/>
    <w:rsid w:val="00854B7F"/>
    <w:rsid w:val="00871352"/>
    <w:rsid w:val="0087398F"/>
    <w:rsid w:val="008A71B9"/>
    <w:rsid w:val="008F108B"/>
    <w:rsid w:val="00941BC9"/>
    <w:rsid w:val="00960B08"/>
    <w:rsid w:val="0097794F"/>
    <w:rsid w:val="00984706"/>
    <w:rsid w:val="00995E22"/>
    <w:rsid w:val="009B51B8"/>
    <w:rsid w:val="009C1059"/>
    <w:rsid w:val="009C687F"/>
    <w:rsid w:val="009D0375"/>
    <w:rsid w:val="009F77A3"/>
    <w:rsid w:val="00A24BBC"/>
    <w:rsid w:val="00A320B0"/>
    <w:rsid w:val="00A60ACF"/>
    <w:rsid w:val="00A84426"/>
    <w:rsid w:val="00AB106E"/>
    <w:rsid w:val="00B35F6B"/>
    <w:rsid w:val="00B450E8"/>
    <w:rsid w:val="00B52D58"/>
    <w:rsid w:val="00B53626"/>
    <w:rsid w:val="00B60DE6"/>
    <w:rsid w:val="00B63B69"/>
    <w:rsid w:val="00B857A4"/>
    <w:rsid w:val="00BB3D3C"/>
    <w:rsid w:val="00BF63D1"/>
    <w:rsid w:val="00C02858"/>
    <w:rsid w:val="00C47802"/>
    <w:rsid w:val="00CB21B7"/>
    <w:rsid w:val="00CB791B"/>
    <w:rsid w:val="00CC1129"/>
    <w:rsid w:val="00D00138"/>
    <w:rsid w:val="00D00E18"/>
    <w:rsid w:val="00D160ED"/>
    <w:rsid w:val="00D1694C"/>
    <w:rsid w:val="00D21A9A"/>
    <w:rsid w:val="00D35726"/>
    <w:rsid w:val="00D569DA"/>
    <w:rsid w:val="00D86608"/>
    <w:rsid w:val="00D87B34"/>
    <w:rsid w:val="00D90C09"/>
    <w:rsid w:val="00DC39E7"/>
    <w:rsid w:val="00DE5EB7"/>
    <w:rsid w:val="00E10D10"/>
    <w:rsid w:val="00E510E1"/>
    <w:rsid w:val="00E5241A"/>
    <w:rsid w:val="00E60480"/>
    <w:rsid w:val="00EB1384"/>
    <w:rsid w:val="00EC1743"/>
    <w:rsid w:val="00EE4B7F"/>
    <w:rsid w:val="00F356E9"/>
    <w:rsid w:val="00F40FFD"/>
    <w:rsid w:val="00F62F29"/>
    <w:rsid w:val="00F767D1"/>
    <w:rsid w:val="00FB2CE8"/>
    <w:rsid w:val="00FF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65671"/>
  <w15:docId w15:val="{AB433317-5789-463C-A678-D118BC54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562B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419" w:eastAsia="es-419"/>
    </w:rPr>
  </w:style>
  <w:style w:type="character" w:customStyle="1" w:styleId="url">
    <w:name w:val="url"/>
    <w:basedOn w:val="Fuentedeprrafopredeter"/>
    <w:rsid w:val="00562B25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871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3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485861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692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114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9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804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87420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315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97827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4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80455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7450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1173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32430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2792">
          <w:marLeft w:val="0"/>
          <w:marRight w:val="0"/>
          <w:marTop w:val="0"/>
          <w:marBottom w:val="0"/>
          <w:divBdr>
            <w:top w:val="single" w:sz="2" w:space="0" w:color="ECEDEE"/>
            <w:left w:val="single" w:sz="2" w:space="0" w:color="ECEDEE"/>
            <w:bottom w:val="single" w:sz="2" w:space="0" w:color="ECEDEE"/>
            <w:right w:val="single" w:sz="2" w:space="0" w:color="ECEDEE"/>
          </w:divBdr>
          <w:divsChild>
            <w:div w:id="1489325270">
              <w:marLeft w:val="0"/>
              <w:marRight w:val="0"/>
              <w:marTop w:val="0"/>
              <w:marBottom w:val="0"/>
              <w:divBdr>
                <w:top w:val="single" w:sz="2" w:space="0" w:color="ECEDEE"/>
                <w:left w:val="single" w:sz="2" w:space="0" w:color="ECEDEE"/>
                <w:bottom w:val="single" w:sz="2" w:space="0" w:color="ECEDEE"/>
                <w:right w:val="single" w:sz="2" w:space="0" w:color="ECEDEE"/>
              </w:divBdr>
            </w:div>
          </w:divsChild>
        </w:div>
      </w:divsChild>
    </w:div>
    <w:div w:id="18152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87829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547268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463676">
          <w:marLeft w:val="-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87jcNMTg_6Q" TargetMode="External"/><Relationship Id="rId13" Type="http://schemas.openxmlformats.org/officeDocument/2006/relationships/hyperlink" Target="https://www.youtube.com/watch?v=uevnb8eFj0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bphsXpEbbF8" TargetMode="External"/><Relationship Id="rId12" Type="http://schemas.openxmlformats.org/officeDocument/2006/relationships/hyperlink" Target="https://www.youtube.com/watch?v=vJXz0dus_FQ" TargetMode="External"/><Relationship Id="rId17" Type="http://schemas.openxmlformats.org/officeDocument/2006/relationships/hyperlink" Target="https://www.youtube.com/watch?v=2OPoYzg_E58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YGXURDXHfG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pOykmkuRnw4" TargetMode="External"/><Relationship Id="rId11" Type="http://schemas.openxmlformats.org/officeDocument/2006/relationships/hyperlink" Target="https://www.youtube.com/watch?v=Sc5A2TKXSjc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www.youtube.com/watch?v=jq2HZInkwjw" TargetMode="External"/><Relationship Id="rId10" Type="http://schemas.openxmlformats.org/officeDocument/2006/relationships/hyperlink" Target="https://www.youtube.com/watch?v=kAOhM4MjV9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qt-C74eBSCw" TargetMode="External"/><Relationship Id="rId14" Type="http://schemas.openxmlformats.org/officeDocument/2006/relationships/hyperlink" Target="https://www.youtube.com/watch?v=TW1IcC-nvc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688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18</cp:revision>
  <dcterms:created xsi:type="dcterms:W3CDTF">2024-05-02T15:32:00Z</dcterms:created>
  <dcterms:modified xsi:type="dcterms:W3CDTF">2024-10-02T15:35:00Z</dcterms:modified>
</cp:coreProperties>
</file>